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90230" w14:textId="77777777" w:rsidR="001803A6" w:rsidRPr="00AB4B83" w:rsidRDefault="001803A6" w:rsidP="001803A6">
      <w:pPr>
        <w:pStyle w:val="Heading1"/>
      </w:pPr>
      <w:bookmarkStart w:id="0" w:name="_GoBack"/>
      <w:bookmarkEnd w:id="0"/>
      <w:r w:rsidRPr="00AB4B83">
        <w:t>Person Specification</w:t>
      </w:r>
    </w:p>
    <w:p w14:paraId="3185AA01" w14:textId="77777777" w:rsidR="001803A6" w:rsidRPr="00AB4B83" w:rsidRDefault="001803A6" w:rsidP="001803A6">
      <w:pPr>
        <w:jc w:val="center"/>
        <w:rPr>
          <w:rFonts w:asciiTheme="minorHAnsi" w:hAnsiTheme="minorHAnsi" w:cs="Arial"/>
          <w:sz w:val="22"/>
          <w:szCs w:val="22"/>
        </w:rPr>
      </w:pPr>
    </w:p>
    <w:p w14:paraId="6FD7B589" w14:textId="77777777" w:rsidR="001803A6" w:rsidRPr="00AB4B83" w:rsidRDefault="001803A6" w:rsidP="001803A6">
      <w:pPr>
        <w:rPr>
          <w:rFonts w:asciiTheme="minorHAnsi" w:hAnsiTheme="minorHAnsi" w:cs="Arial"/>
          <w:sz w:val="22"/>
          <w:szCs w:val="22"/>
        </w:rPr>
      </w:pPr>
      <w:r w:rsidRPr="00AB4B83">
        <w:rPr>
          <w:rFonts w:asciiTheme="minorHAnsi" w:hAnsiTheme="minorHAnsi" w:cs="Arial"/>
          <w:b/>
          <w:sz w:val="22"/>
          <w:szCs w:val="22"/>
        </w:rPr>
        <w:t>Job title</w:t>
      </w:r>
      <w:r w:rsidRPr="00AB4B83">
        <w:rPr>
          <w:rFonts w:asciiTheme="minorHAnsi" w:hAnsiTheme="minorHAnsi" w:cs="Arial"/>
          <w:sz w:val="22"/>
          <w:szCs w:val="22"/>
        </w:rPr>
        <w:t>:</w:t>
      </w:r>
      <w:r w:rsidRPr="00AB4B83">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Semi Senior Accountant</w:t>
      </w:r>
      <w:r>
        <w:rPr>
          <w:rFonts w:asciiTheme="minorHAnsi" w:hAnsiTheme="minorHAnsi" w:cs="Arial"/>
          <w:sz w:val="22"/>
          <w:szCs w:val="22"/>
        </w:rPr>
        <w:tab/>
      </w:r>
      <w:r>
        <w:rPr>
          <w:rFonts w:asciiTheme="minorHAnsi" w:hAnsiTheme="minorHAnsi" w:cs="Arial"/>
          <w:sz w:val="22"/>
          <w:szCs w:val="22"/>
        </w:rPr>
        <w:tab/>
      </w:r>
    </w:p>
    <w:p w14:paraId="415C4C6B" w14:textId="77777777" w:rsidR="001803A6" w:rsidRPr="00AB4B83" w:rsidRDefault="001803A6" w:rsidP="001803A6">
      <w:pPr>
        <w:rPr>
          <w:rFonts w:asciiTheme="minorHAnsi" w:hAnsiTheme="minorHAnsi" w:cs="Arial"/>
          <w:sz w:val="22"/>
          <w:szCs w:val="22"/>
        </w:rPr>
      </w:pPr>
      <w:r w:rsidRPr="00AB4B83">
        <w:rPr>
          <w:rFonts w:asciiTheme="minorHAnsi" w:hAnsiTheme="minorHAnsi" w:cs="Arial"/>
          <w:b/>
          <w:sz w:val="22"/>
          <w:szCs w:val="22"/>
        </w:rPr>
        <w:t>Department</w:t>
      </w:r>
      <w:r w:rsidRPr="00AB4B83">
        <w:rPr>
          <w:rFonts w:asciiTheme="minorHAnsi" w:hAnsiTheme="minorHAnsi" w:cs="Arial"/>
          <w:sz w:val="22"/>
          <w:szCs w:val="22"/>
        </w:rPr>
        <w:t>:</w:t>
      </w:r>
      <w:r w:rsidRPr="00AB4B83">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Business Services Team</w:t>
      </w:r>
    </w:p>
    <w:p w14:paraId="0CEC8442" w14:textId="77777777" w:rsidR="001803A6" w:rsidRPr="00FE2CC8" w:rsidRDefault="001803A6" w:rsidP="001803A6">
      <w:pPr>
        <w:rPr>
          <w:rFonts w:asciiTheme="minorHAnsi" w:hAnsiTheme="minorHAnsi"/>
          <w:sz w:val="22"/>
        </w:rPr>
      </w:pPr>
      <w:r w:rsidRPr="000E25D4">
        <w:rPr>
          <w:rFonts w:asciiTheme="minorHAnsi" w:hAnsiTheme="minorHAnsi"/>
          <w:b/>
          <w:sz w:val="22"/>
        </w:rPr>
        <w:t>Key:</w:t>
      </w:r>
      <w:r>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Essential (E), Desirable (D)</w:t>
      </w:r>
    </w:p>
    <w:p w14:paraId="689A9437" w14:textId="77777777" w:rsidR="001803A6" w:rsidRPr="00943402" w:rsidRDefault="001803A6" w:rsidP="001803A6">
      <w:pPr>
        <w:pStyle w:val="Heading2"/>
      </w:pPr>
      <w:r w:rsidRPr="00943402">
        <w:t>Competencies</w:t>
      </w:r>
    </w:p>
    <w:p w14:paraId="0D3503AF" w14:textId="77777777" w:rsidR="001803A6" w:rsidRDefault="001803A6" w:rsidP="001803A6">
      <w:pPr>
        <w:rPr>
          <w:rFonts w:asciiTheme="minorHAnsi" w:hAnsiTheme="minorHAnsi" w:cs="Arial"/>
          <w:sz w:val="22"/>
          <w:szCs w:val="22"/>
        </w:rPr>
      </w:pPr>
    </w:p>
    <w:p w14:paraId="45DB1429" w14:textId="77777777" w:rsidR="001803A6" w:rsidRDefault="001803A6" w:rsidP="001803A6">
      <w:pPr>
        <w:rPr>
          <w:rFonts w:asciiTheme="minorHAnsi" w:hAnsiTheme="minorHAnsi" w:cs="Arial"/>
          <w:sz w:val="22"/>
          <w:szCs w:val="22"/>
        </w:rPr>
      </w:pPr>
      <w:r>
        <w:rPr>
          <w:rFonts w:asciiTheme="minorHAnsi" w:hAnsiTheme="minorHAnsi" w:cs="Arial"/>
          <w:sz w:val="22"/>
          <w:szCs w:val="22"/>
        </w:rPr>
        <w:t>Booth Ainsworth LLP has identified a set of core competencies against which individuals’ performance is measured.  The core competencies are below and these are assessed against the grade of the role as stated above.  Full details of the competencies are contained in Booth Ainsworth LLP’s competency framework.</w:t>
      </w:r>
    </w:p>
    <w:p w14:paraId="00A13C98" w14:textId="77777777" w:rsidR="001803A6" w:rsidRDefault="001803A6" w:rsidP="001803A6">
      <w:pPr>
        <w:rPr>
          <w:rFonts w:asciiTheme="minorHAnsi" w:hAnsiTheme="minorHAnsi" w:cs="Arial"/>
          <w:sz w:val="22"/>
          <w:szCs w:val="22"/>
        </w:rPr>
      </w:pPr>
    </w:p>
    <w:p w14:paraId="449E4293" w14:textId="77777777" w:rsidR="001803A6" w:rsidRDefault="001803A6" w:rsidP="001803A6">
      <w:pPr>
        <w:rPr>
          <w:rFonts w:asciiTheme="minorHAnsi" w:hAnsiTheme="minorHAnsi" w:cs="Arial"/>
          <w:sz w:val="22"/>
          <w:szCs w:val="22"/>
        </w:rPr>
      </w:pPr>
      <w:r>
        <w:rPr>
          <w:rFonts w:asciiTheme="minorHAnsi" w:hAnsiTheme="minorHAnsi" w:cs="Arial"/>
          <w:sz w:val="22"/>
          <w:szCs w:val="22"/>
        </w:rPr>
        <w:t>Ability &amp; Expertise</w:t>
      </w:r>
    </w:p>
    <w:p w14:paraId="066CD374" w14:textId="77777777" w:rsidR="001803A6" w:rsidRDefault="001803A6" w:rsidP="001803A6">
      <w:pPr>
        <w:rPr>
          <w:rFonts w:asciiTheme="minorHAnsi" w:hAnsiTheme="minorHAnsi" w:cs="Arial"/>
          <w:sz w:val="22"/>
          <w:szCs w:val="22"/>
        </w:rPr>
      </w:pPr>
      <w:r>
        <w:rPr>
          <w:rFonts w:asciiTheme="minorHAnsi" w:hAnsiTheme="minorHAnsi" w:cs="Arial"/>
          <w:sz w:val="22"/>
          <w:szCs w:val="22"/>
        </w:rPr>
        <w:t>Attitude &amp; Ethics</w:t>
      </w:r>
    </w:p>
    <w:p w14:paraId="17F8C41D" w14:textId="77777777" w:rsidR="001803A6" w:rsidRDefault="001803A6" w:rsidP="001803A6">
      <w:pPr>
        <w:rPr>
          <w:rFonts w:asciiTheme="minorHAnsi" w:hAnsiTheme="minorHAnsi" w:cs="Arial"/>
          <w:sz w:val="22"/>
          <w:szCs w:val="22"/>
        </w:rPr>
      </w:pPr>
      <w:r>
        <w:rPr>
          <w:rFonts w:asciiTheme="minorHAnsi" w:hAnsiTheme="minorHAnsi" w:cs="Arial"/>
          <w:sz w:val="22"/>
          <w:szCs w:val="22"/>
        </w:rPr>
        <w:t>Client Relationships</w:t>
      </w:r>
    </w:p>
    <w:p w14:paraId="3D883E23" w14:textId="77777777" w:rsidR="001803A6" w:rsidRDefault="001803A6" w:rsidP="001803A6">
      <w:pPr>
        <w:rPr>
          <w:rFonts w:asciiTheme="minorHAnsi" w:hAnsiTheme="minorHAnsi" w:cs="Arial"/>
          <w:sz w:val="22"/>
          <w:szCs w:val="22"/>
        </w:rPr>
      </w:pPr>
      <w:r>
        <w:rPr>
          <w:rFonts w:asciiTheme="minorHAnsi" w:hAnsiTheme="minorHAnsi" w:cs="Arial"/>
          <w:sz w:val="22"/>
          <w:szCs w:val="22"/>
        </w:rPr>
        <w:t>Communication</w:t>
      </w:r>
    </w:p>
    <w:p w14:paraId="2EC4A7FF" w14:textId="77777777" w:rsidR="001803A6" w:rsidRDefault="001803A6" w:rsidP="001803A6">
      <w:pPr>
        <w:rPr>
          <w:rFonts w:asciiTheme="minorHAnsi" w:hAnsiTheme="minorHAnsi" w:cs="Arial"/>
          <w:sz w:val="22"/>
          <w:szCs w:val="22"/>
        </w:rPr>
      </w:pPr>
      <w:r>
        <w:rPr>
          <w:rFonts w:asciiTheme="minorHAnsi" w:hAnsiTheme="minorHAnsi" w:cs="Arial"/>
          <w:sz w:val="22"/>
          <w:szCs w:val="22"/>
        </w:rPr>
        <w:t>Development of Practice</w:t>
      </w:r>
    </w:p>
    <w:p w14:paraId="496DAEF6" w14:textId="77777777" w:rsidR="001803A6" w:rsidRDefault="001803A6" w:rsidP="001803A6">
      <w:pPr>
        <w:rPr>
          <w:rFonts w:asciiTheme="minorHAnsi" w:hAnsiTheme="minorHAnsi" w:cs="Arial"/>
          <w:sz w:val="22"/>
          <w:szCs w:val="22"/>
        </w:rPr>
      </w:pPr>
      <w:r>
        <w:rPr>
          <w:rFonts w:asciiTheme="minorHAnsi" w:hAnsiTheme="minorHAnsi" w:cs="Arial"/>
          <w:sz w:val="22"/>
          <w:szCs w:val="22"/>
        </w:rPr>
        <w:t>Portfolio Management</w:t>
      </w:r>
    </w:p>
    <w:p w14:paraId="0FDDFE98" w14:textId="77777777" w:rsidR="001803A6" w:rsidRDefault="001803A6" w:rsidP="001803A6">
      <w:pPr>
        <w:rPr>
          <w:rFonts w:asciiTheme="minorHAnsi" w:hAnsiTheme="minorHAnsi" w:cs="Arial"/>
          <w:sz w:val="22"/>
          <w:szCs w:val="22"/>
        </w:rPr>
      </w:pPr>
      <w:r>
        <w:rPr>
          <w:rFonts w:asciiTheme="minorHAnsi" w:hAnsiTheme="minorHAnsi" w:cs="Arial"/>
          <w:sz w:val="22"/>
          <w:szCs w:val="22"/>
        </w:rPr>
        <w:t>Planning &amp; Organising</w:t>
      </w:r>
    </w:p>
    <w:p w14:paraId="527CBDEC" w14:textId="77777777" w:rsidR="001803A6" w:rsidRPr="002E7832" w:rsidRDefault="001803A6" w:rsidP="001803A6">
      <w:pPr>
        <w:rPr>
          <w:rFonts w:asciiTheme="minorHAnsi" w:hAnsiTheme="minorHAnsi" w:cs="Arial"/>
          <w:sz w:val="22"/>
          <w:szCs w:val="22"/>
        </w:rPr>
      </w:pPr>
      <w:r>
        <w:rPr>
          <w:rFonts w:asciiTheme="minorHAnsi" w:hAnsiTheme="minorHAnsi" w:cs="Arial"/>
          <w:sz w:val="22"/>
          <w:szCs w:val="22"/>
        </w:rPr>
        <w:t>People Management</w:t>
      </w:r>
    </w:p>
    <w:p w14:paraId="168EE320" w14:textId="77777777" w:rsidR="001803A6" w:rsidRPr="00AB258B" w:rsidRDefault="001803A6" w:rsidP="001803A6">
      <w:pPr>
        <w:rPr>
          <w:rFonts w:asciiTheme="minorHAnsi" w:hAnsiTheme="minorHAnsi"/>
          <w:sz w:val="22"/>
          <w:szCs w:val="22"/>
        </w:rPr>
      </w:pPr>
    </w:p>
    <w:p w14:paraId="02ABF4AE" w14:textId="77777777" w:rsidR="001803A6" w:rsidRDefault="001803A6" w:rsidP="001803A6">
      <w:pPr>
        <w:rPr>
          <w:rFonts w:asciiTheme="minorHAnsi" w:hAnsiTheme="minorHAnsi" w:cs="Arial"/>
          <w:sz w:val="22"/>
          <w:szCs w:val="22"/>
        </w:rPr>
      </w:pPr>
    </w:p>
    <w:p w14:paraId="19D67794" w14:textId="77777777" w:rsidR="001803A6" w:rsidRDefault="001803A6" w:rsidP="001803A6">
      <w:pPr>
        <w:pStyle w:val="Heading2"/>
      </w:pPr>
      <w:r>
        <w:t>Experience</w:t>
      </w:r>
    </w:p>
    <w:p w14:paraId="53B61D5E" w14:textId="77777777" w:rsidR="001803A6" w:rsidRDefault="001803A6" w:rsidP="001803A6">
      <w:pPr>
        <w:rPr>
          <w:rFonts w:asciiTheme="minorHAnsi" w:hAnsiTheme="minorHAnsi" w:cs="Arial"/>
          <w:sz w:val="22"/>
          <w:szCs w:val="22"/>
        </w:rPr>
      </w:pPr>
      <w:r>
        <w:rPr>
          <w:rFonts w:asciiTheme="minorHAnsi" w:hAnsiTheme="minorHAnsi" w:cs="Arial"/>
          <w:sz w:val="22"/>
          <w:szCs w:val="22"/>
        </w:rPr>
        <w:t>Use of IT systems (E)</w:t>
      </w:r>
    </w:p>
    <w:p w14:paraId="0C917D43" w14:textId="77777777" w:rsidR="001803A6" w:rsidRDefault="001803A6" w:rsidP="001803A6">
      <w:pPr>
        <w:rPr>
          <w:rFonts w:asciiTheme="minorHAnsi" w:hAnsiTheme="minorHAnsi" w:cs="Arial"/>
          <w:sz w:val="22"/>
          <w:szCs w:val="22"/>
        </w:rPr>
      </w:pPr>
      <w:r>
        <w:rPr>
          <w:rFonts w:asciiTheme="minorHAnsi" w:hAnsiTheme="minorHAnsi" w:cs="Arial"/>
          <w:sz w:val="22"/>
          <w:szCs w:val="22"/>
        </w:rPr>
        <w:t>Conversant with Microsoft Office (E)</w:t>
      </w:r>
    </w:p>
    <w:p w14:paraId="447F2C36" w14:textId="77777777" w:rsidR="001803A6" w:rsidRDefault="001803A6" w:rsidP="001803A6">
      <w:pPr>
        <w:rPr>
          <w:rFonts w:asciiTheme="minorHAnsi" w:hAnsiTheme="minorHAnsi" w:cs="Arial"/>
          <w:sz w:val="22"/>
          <w:szCs w:val="22"/>
        </w:rPr>
      </w:pPr>
      <w:r>
        <w:rPr>
          <w:rFonts w:asciiTheme="minorHAnsi" w:hAnsiTheme="minorHAnsi" w:cs="Arial"/>
          <w:sz w:val="22"/>
          <w:szCs w:val="22"/>
        </w:rPr>
        <w:t>CCH conversant (D)</w:t>
      </w:r>
    </w:p>
    <w:p w14:paraId="5DCFE849" w14:textId="77777777" w:rsidR="001803A6" w:rsidRDefault="001803A6" w:rsidP="001803A6">
      <w:pPr>
        <w:rPr>
          <w:rFonts w:asciiTheme="minorHAnsi" w:hAnsiTheme="minorHAnsi" w:cs="Arial"/>
          <w:sz w:val="22"/>
          <w:szCs w:val="22"/>
        </w:rPr>
      </w:pPr>
      <w:r>
        <w:rPr>
          <w:rFonts w:asciiTheme="minorHAnsi" w:hAnsiTheme="minorHAnsi" w:cs="Arial"/>
          <w:sz w:val="22"/>
          <w:szCs w:val="22"/>
        </w:rPr>
        <w:t>Experience of Sage software (D)</w:t>
      </w:r>
    </w:p>
    <w:p w14:paraId="0C0F1C1A" w14:textId="77777777" w:rsidR="001803A6" w:rsidRDefault="001803A6" w:rsidP="001803A6">
      <w:pPr>
        <w:rPr>
          <w:rFonts w:asciiTheme="minorHAnsi" w:hAnsiTheme="minorHAnsi" w:cs="Arial"/>
          <w:sz w:val="22"/>
          <w:szCs w:val="22"/>
        </w:rPr>
      </w:pPr>
      <w:r>
        <w:rPr>
          <w:rFonts w:asciiTheme="minorHAnsi" w:hAnsiTheme="minorHAnsi" w:cs="Arial"/>
          <w:sz w:val="22"/>
          <w:szCs w:val="22"/>
        </w:rPr>
        <w:t>Experience of Cloud accounting (D)</w:t>
      </w:r>
    </w:p>
    <w:p w14:paraId="3AB5D448" w14:textId="77777777" w:rsidR="001803A6" w:rsidRDefault="001803A6" w:rsidP="001803A6">
      <w:pPr>
        <w:rPr>
          <w:rFonts w:asciiTheme="minorHAnsi" w:hAnsiTheme="minorHAnsi" w:cs="Arial"/>
          <w:sz w:val="22"/>
          <w:szCs w:val="22"/>
        </w:rPr>
      </w:pPr>
    </w:p>
    <w:p w14:paraId="6C9DA8E4" w14:textId="77777777" w:rsidR="001803A6" w:rsidRDefault="001803A6" w:rsidP="001803A6">
      <w:pPr>
        <w:rPr>
          <w:rFonts w:asciiTheme="minorHAnsi" w:hAnsiTheme="minorHAnsi" w:cs="Arial"/>
          <w:sz w:val="22"/>
          <w:szCs w:val="22"/>
        </w:rPr>
      </w:pPr>
    </w:p>
    <w:p w14:paraId="776531C1" w14:textId="77777777" w:rsidR="001803A6" w:rsidRDefault="001803A6" w:rsidP="001803A6">
      <w:pPr>
        <w:pStyle w:val="Heading2"/>
      </w:pPr>
      <w:r>
        <w:t>Personal Attributes</w:t>
      </w:r>
    </w:p>
    <w:p w14:paraId="0032ADEE" w14:textId="77777777" w:rsidR="001803A6" w:rsidRDefault="001803A6" w:rsidP="001803A6">
      <w:pPr>
        <w:rPr>
          <w:rFonts w:asciiTheme="minorHAnsi" w:hAnsiTheme="minorHAnsi" w:cs="Arial"/>
          <w:sz w:val="22"/>
          <w:szCs w:val="22"/>
        </w:rPr>
      </w:pPr>
      <w:r>
        <w:rPr>
          <w:rFonts w:asciiTheme="minorHAnsi" w:hAnsiTheme="minorHAnsi" w:cs="Arial"/>
          <w:sz w:val="22"/>
          <w:szCs w:val="22"/>
        </w:rPr>
        <w:t>Excellent communication and organisational skills (E)</w:t>
      </w:r>
    </w:p>
    <w:p w14:paraId="33473DD5" w14:textId="77777777" w:rsidR="001803A6" w:rsidRDefault="001803A6" w:rsidP="001803A6">
      <w:pPr>
        <w:rPr>
          <w:rFonts w:asciiTheme="minorHAnsi" w:hAnsiTheme="minorHAnsi" w:cs="Arial"/>
          <w:sz w:val="22"/>
          <w:szCs w:val="22"/>
        </w:rPr>
      </w:pPr>
      <w:r>
        <w:rPr>
          <w:rFonts w:asciiTheme="minorHAnsi" w:hAnsiTheme="minorHAnsi" w:cs="Arial"/>
          <w:sz w:val="22"/>
          <w:szCs w:val="22"/>
        </w:rPr>
        <w:t>Effective time management skills (E)</w:t>
      </w:r>
    </w:p>
    <w:p w14:paraId="4F1BDAF6" w14:textId="77777777" w:rsidR="001803A6" w:rsidRDefault="001803A6" w:rsidP="001803A6">
      <w:pPr>
        <w:rPr>
          <w:rFonts w:asciiTheme="minorHAnsi" w:hAnsiTheme="minorHAnsi" w:cs="Arial"/>
          <w:sz w:val="22"/>
          <w:szCs w:val="22"/>
        </w:rPr>
      </w:pPr>
      <w:r>
        <w:rPr>
          <w:rFonts w:asciiTheme="minorHAnsi" w:hAnsiTheme="minorHAnsi" w:cs="Arial"/>
          <w:sz w:val="22"/>
          <w:szCs w:val="22"/>
        </w:rPr>
        <w:t>Capable of working on your own or part of a team (E)</w:t>
      </w:r>
    </w:p>
    <w:p w14:paraId="7AABFBA3" w14:textId="77777777" w:rsidR="001803A6" w:rsidRDefault="001803A6" w:rsidP="001803A6">
      <w:pPr>
        <w:rPr>
          <w:rFonts w:asciiTheme="minorHAnsi" w:hAnsiTheme="minorHAnsi" w:cs="Arial"/>
          <w:sz w:val="22"/>
          <w:szCs w:val="22"/>
        </w:rPr>
      </w:pPr>
      <w:r>
        <w:rPr>
          <w:rFonts w:asciiTheme="minorHAnsi" w:hAnsiTheme="minorHAnsi" w:cs="Arial"/>
          <w:sz w:val="22"/>
          <w:szCs w:val="22"/>
        </w:rPr>
        <w:t>Strong attention to detail (E)</w:t>
      </w:r>
    </w:p>
    <w:p w14:paraId="32E1881D" w14:textId="77777777" w:rsidR="001803A6" w:rsidRDefault="001803A6" w:rsidP="001803A6">
      <w:pPr>
        <w:rPr>
          <w:rFonts w:asciiTheme="minorHAnsi" w:hAnsiTheme="minorHAnsi" w:cs="Arial"/>
          <w:sz w:val="22"/>
          <w:szCs w:val="22"/>
        </w:rPr>
      </w:pPr>
    </w:p>
    <w:p w14:paraId="112F8998" w14:textId="77777777" w:rsidR="001803A6" w:rsidRDefault="001803A6" w:rsidP="001803A6">
      <w:pPr>
        <w:pStyle w:val="Heading2"/>
      </w:pPr>
      <w:r>
        <w:t>Special Working Conditions</w:t>
      </w:r>
    </w:p>
    <w:p w14:paraId="67BE4384" w14:textId="77777777" w:rsidR="001803A6" w:rsidRPr="00BA5D88" w:rsidRDefault="001803A6" w:rsidP="001803A6">
      <w:pPr>
        <w:rPr>
          <w:rFonts w:asciiTheme="minorHAnsi" w:hAnsiTheme="minorHAnsi"/>
          <w:sz w:val="22"/>
          <w:szCs w:val="22"/>
        </w:rPr>
      </w:pPr>
      <w:r>
        <w:rPr>
          <w:rFonts w:asciiTheme="minorHAnsi" w:hAnsiTheme="minorHAnsi"/>
          <w:sz w:val="22"/>
          <w:szCs w:val="22"/>
        </w:rPr>
        <w:t>Occasional travel to client’s premises</w:t>
      </w:r>
    </w:p>
    <w:p w14:paraId="0930FABE" w14:textId="77777777" w:rsidR="001803A6" w:rsidRDefault="001803A6" w:rsidP="001803A6">
      <w:pPr>
        <w:rPr>
          <w:rFonts w:asciiTheme="minorHAnsi" w:hAnsiTheme="minorHAnsi" w:cs="Arial"/>
          <w:sz w:val="22"/>
          <w:szCs w:val="22"/>
        </w:rPr>
      </w:pPr>
    </w:p>
    <w:p w14:paraId="3710120E" w14:textId="77777777" w:rsidR="001803A6" w:rsidRPr="00AB4B83" w:rsidRDefault="001803A6" w:rsidP="001803A6">
      <w:pPr>
        <w:rPr>
          <w:rFonts w:asciiTheme="minorHAnsi" w:hAnsiTheme="minorHAnsi" w:cs="Arial"/>
          <w:sz w:val="22"/>
          <w:szCs w:val="22"/>
        </w:rPr>
      </w:pPr>
    </w:p>
    <w:p w14:paraId="7E91846A" w14:textId="77777777" w:rsidR="001803A6" w:rsidRPr="00AB4B83" w:rsidRDefault="001803A6" w:rsidP="001803A6">
      <w:pPr>
        <w:rPr>
          <w:rFonts w:asciiTheme="minorHAnsi" w:hAnsiTheme="minorHAnsi" w:cs="Arial"/>
          <w:sz w:val="22"/>
          <w:szCs w:val="22"/>
        </w:rPr>
      </w:pPr>
    </w:p>
    <w:p w14:paraId="2F91D4D7" w14:textId="77777777" w:rsidR="001803A6" w:rsidRPr="00AB4B83" w:rsidRDefault="001803A6" w:rsidP="001803A6">
      <w:pPr>
        <w:rPr>
          <w:rFonts w:asciiTheme="minorHAnsi" w:hAnsiTheme="minorHAnsi" w:cs="Arial"/>
          <w:sz w:val="22"/>
          <w:szCs w:val="22"/>
        </w:rPr>
      </w:pPr>
    </w:p>
    <w:p w14:paraId="089EF92D" w14:textId="77777777" w:rsidR="001101C5" w:rsidRDefault="001101C5"/>
    <w:sectPr w:rsidR="001101C5" w:rsidSect="000E25D4">
      <w:pgSz w:w="11906" w:h="16838"/>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6"/>
    <w:rsid w:val="001101C5"/>
    <w:rsid w:val="001803A6"/>
    <w:rsid w:val="002A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9BDE"/>
  <w15:chartTrackingRefBased/>
  <w15:docId w15:val="{99BDFED3-116F-402F-A4BD-C8F579C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3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803A6"/>
    <w:pPr>
      <w:keepNext/>
      <w:keepLines/>
      <w:jc w:val="center"/>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nhideWhenUsed/>
    <w:qFormat/>
    <w:rsid w:val="001803A6"/>
    <w:pPr>
      <w:keepNext/>
      <w:keepLines/>
      <w:spacing w:before="200" w:after="120"/>
      <w:outlineLvl w:val="1"/>
    </w:pPr>
    <w:rPr>
      <w:rFonts w:asciiTheme="minorHAnsi" w:eastAsiaTheme="majorEastAsia" w:hAnsiTheme="min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3A6"/>
    <w:rPr>
      <w:rFonts w:eastAsiaTheme="majorEastAsia" w:cstheme="majorBidi"/>
      <w:b/>
      <w:bCs/>
      <w:sz w:val="24"/>
      <w:szCs w:val="28"/>
      <w:lang w:eastAsia="en-GB"/>
    </w:rPr>
  </w:style>
  <w:style w:type="character" w:customStyle="1" w:styleId="Heading2Char">
    <w:name w:val="Heading 2 Char"/>
    <w:basedOn w:val="DefaultParagraphFont"/>
    <w:link w:val="Heading2"/>
    <w:rsid w:val="001803A6"/>
    <w:rPr>
      <w:rFonts w:eastAsiaTheme="majorEastAsia" w:cstheme="majorBidi"/>
      <w:b/>
      <w:bCs/>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Haffenden</dc:creator>
  <cp:keywords/>
  <dc:description/>
  <cp:lastModifiedBy>richard</cp:lastModifiedBy>
  <cp:revision>2</cp:revision>
  <dcterms:created xsi:type="dcterms:W3CDTF">2018-08-06T11:19:00Z</dcterms:created>
  <dcterms:modified xsi:type="dcterms:W3CDTF">2018-08-06T11:19:00Z</dcterms:modified>
</cp:coreProperties>
</file>